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0"/>
        <w:gridCol w:w="721"/>
        <w:gridCol w:w="709"/>
        <w:gridCol w:w="7075"/>
        <w:gridCol w:w="2126"/>
      </w:tblGrid>
      <w:tr w:rsidR="00DC1C11" w:rsidTr="0084428B">
        <w:trPr>
          <w:cantSplit/>
          <w:trHeight w:val="20"/>
          <w:tblHeader/>
        </w:trPr>
        <w:tc>
          <w:tcPr>
            <w:tcW w:w="92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1C11" w:rsidRDefault="0084428B">
            <w:pPr>
              <w:spacing w:line="120" w:lineRule="exact"/>
              <w:rPr>
                <w:sz w:val="28"/>
              </w:rPr>
            </w:pPr>
            <w:r>
              <w:rPr>
                <w:noProof/>
                <w:snapToGrid/>
                <w:sz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960120</wp:posOffset>
                      </wp:positionV>
                      <wp:extent cx="1371600" cy="0"/>
                      <wp:effectExtent l="0" t="0" r="0" b="0"/>
                      <wp:wrapTight wrapText="bothSides">
                        <wp:wrapPolygon edited="0">
                          <wp:start x="-150" y="-2147483648"/>
                          <wp:lineTo x="-150" y="-2147483648"/>
                          <wp:lineTo x="21900" y="-2147483648"/>
                          <wp:lineTo x="21900" y="-2147483648"/>
                          <wp:lineTo x="-150" y="-2147483648"/>
                        </wp:wrapPolygon>
                      </wp:wrapTight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D4441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75.6pt" to="208.2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fJ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s4TGb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" o:allowincell="f">
                      <w10:wrap type="tight"/>
                    </v:line>
                  </w:pict>
                </mc:Fallback>
              </mc:AlternateContent>
            </w:r>
          </w:p>
          <w:p w:rsidR="00DC1C11" w:rsidRDefault="00DC1C11">
            <w:pPr>
              <w:rPr>
                <w:rFonts w:ascii="Arial" w:hAnsi="Arial"/>
                <w:b/>
                <w:sz w:val="36"/>
                <w:lang w:val="en-GB"/>
              </w:rPr>
            </w:pPr>
            <w:r>
              <w:rPr>
                <w:rFonts w:ascii="Arial" w:hAnsi="Arial"/>
                <w:b/>
                <w:sz w:val="32"/>
                <w:lang w:val="en-GB"/>
              </w:rPr>
              <w:t>Records Transfer List</w:t>
            </w:r>
            <w:r>
              <w:rPr>
                <w:rFonts w:ascii="Arial" w:hAnsi="Arial"/>
                <w:b/>
                <w:sz w:val="36"/>
                <w:lang w:val="en-GB"/>
              </w:rPr>
              <w:t xml:space="preserve"> ATTACHMENT</w:t>
            </w:r>
          </w:p>
          <w:p w:rsidR="00A56395" w:rsidRPr="00A56395" w:rsidRDefault="00DC1C11" w:rsidP="00A56395">
            <w:pPr>
              <w:rPr>
                <w:rFonts w:ascii="Arial" w:hAnsi="Arial"/>
                <w:i/>
                <w:sz w:val="18"/>
                <w:lang w:val="en-GB"/>
              </w:rPr>
            </w:pPr>
            <w:r w:rsidRPr="007101C4">
              <w:rPr>
                <w:rFonts w:ascii="Arial" w:hAnsi="Arial"/>
                <w:i/>
                <w:sz w:val="18"/>
                <w:lang w:val="en-GB"/>
              </w:rPr>
              <w:t xml:space="preserve">Use to provide detailed list of </w:t>
            </w:r>
            <w:r w:rsidR="007E32AB" w:rsidRPr="007101C4">
              <w:rPr>
                <w:rFonts w:ascii="Arial" w:hAnsi="Arial"/>
                <w:i/>
                <w:sz w:val="18"/>
                <w:lang w:val="en-GB"/>
              </w:rPr>
              <w:t xml:space="preserve">box </w:t>
            </w:r>
            <w:r w:rsidRPr="007101C4">
              <w:rPr>
                <w:rFonts w:ascii="Arial" w:hAnsi="Arial"/>
                <w:i/>
                <w:sz w:val="18"/>
                <w:lang w:val="en-GB"/>
              </w:rPr>
              <w:t xml:space="preserve">contents. Only send to Archives when disposal action is </w:t>
            </w:r>
            <w:r w:rsidRPr="007101C4">
              <w:rPr>
                <w:rFonts w:ascii="Arial" w:hAnsi="Arial"/>
                <w:b/>
                <w:i/>
                <w:sz w:val="18"/>
                <w:lang w:val="en-GB"/>
              </w:rPr>
              <w:t>A or</w:t>
            </w:r>
            <w:r w:rsidRPr="007101C4">
              <w:rPr>
                <w:rFonts w:ascii="Arial" w:hAnsi="Arial"/>
                <w:i/>
                <w:sz w:val="18"/>
                <w:lang w:val="en-GB"/>
              </w:rPr>
              <w:t xml:space="preserve"> </w:t>
            </w:r>
            <w:r w:rsidRPr="007101C4">
              <w:rPr>
                <w:rFonts w:ascii="Arial" w:hAnsi="Arial"/>
                <w:b/>
                <w:i/>
                <w:sz w:val="18"/>
                <w:lang w:val="en-GB"/>
              </w:rPr>
              <w:t>D/A</w:t>
            </w:r>
            <w:r w:rsidR="00A56395" w:rsidRPr="00A56395">
              <w:rPr>
                <w:rStyle w:val="Hyperlink"/>
                <w:rFonts w:ascii="Arial" w:hAnsi="Arial" w:cs="Arial"/>
                <w:i/>
                <w:color w:val="auto"/>
                <w:sz w:val="18"/>
                <w:u w:val="none"/>
                <w:lang w:val="en-GB"/>
              </w:rPr>
              <w:t>.</w:t>
            </w:r>
          </w:p>
          <w:p w:rsidR="00DC1C11" w:rsidRPr="00C81C13" w:rsidRDefault="00DC1C11" w:rsidP="00DC1C11">
            <w:pPr>
              <w:rPr>
                <w:rFonts w:ascii="Arial" w:hAnsi="Arial"/>
                <w:sz w:val="28"/>
                <w:lang w:val="en-CA"/>
              </w:rPr>
            </w:pPr>
          </w:p>
          <w:p w:rsidR="00DC1C11" w:rsidRPr="007300EB" w:rsidRDefault="00DC1C11" w:rsidP="007300EB">
            <w:pPr>
              <w:tabs>
                <w:tab w:val="left" w:pos="2328"/>
              </w:tabs>
              <w:rPr>
                <w:sz w:val="28"/>
                <w:lang w:val="en-CA"/>
              </w:rPr>
            </w:pPr>
            <w:r>
              <w:rPr>
                <w:rFonts w:ascii="Arial" w:hAnsi="Arial"/>
                <w:sz w:val="28"/>
                <w:lang w:val="en-GB"/>
              </w:rPr>
              <w:t>SCHEDULE NO.</w:t>
            </w:r>
            <w:r>
              <w:rPr>
                <w:rFonts w:ascii="Arial" w:hAnsi="Arial"/>
                <w:sz w:val="28"/>
                <w:lang w:val="en-GB"/>
              </w:rPr>
              <w:tab/>
            </w:r>
          </w:p>
        </w:tc>
        <w:tc>
          <w:tcPr>
            <w:tcW w:w="2126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</w:tcPr>
          <w:p w:rsidR="00DC1C11" w:rsidRDefault="00DC1C11">
            <w:pPr>
              <w:spacing w:line="120" w:lineRule="exact"/>
              <w:rPr>
                <w:sz w:val="8"/>
                <w:lang w:val="en-GB"/>
              </w:rPr>
            </w:pPr>
          </w:p>
          <w:p w:rsidR="00DC1C11" w:rsidRDefault="00DC1C11">
            <w:pPr>
              <w:jc w:val="center"/>
              <w:rPr>
                <w:rFonts w:ascii="Arial" w:hAnsi="Arial"/>
                <w:b/>
                <w:i/>
                <w:sz w:val="16"/>
                <w:lang w:val="en-GB"/>
              </w:rPr>
            </w:pPr>
            <w:r>
              <w:rPr>
                <w:rFonts w:ascii="Arial" w:hAnsi="Arial"/>
                <w:b/>
                <w:i/>
                <w:sz w:val="16"/>
                <w:lang w:val="en-GB"/>
              </w:rPr>
              <w:t>Archives Use Only</w:t>
            </w:r>
          </w:p>
          <w:p w:rsidR="00DC1C11" w:rsidRDefault="00DC1C11">
            <w:pPr>
              <w:rPr>
                <w:rFonts w:ascii="Arial" w:hAnsi="Arial"/>
                <w:b/>
                <w:i/>
                <w:sz w:val="10"/>
                <w:lang w:val="en-GB"/>
              </w:rPr>
            </w:pPr>
          </w:p>
          <w:p w:rsidR="000B63BB" w:rsidRDefault="00DC1C11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TRANSFER NO.</w:t>
            </w:r>
          </w:p>
          <w:p w:rsidR="00DC1C11" w:rsidRDefault="00DC1C11" w:rsidP="003B0BE2">
            <w:pPr>
              <w:rPr>
                <w:rFonts w:ascii="Arial" w:hAnsi="Arial"/>
                <w:sz w:val="18"/>
                <w:lang w:val="en-GB"/>
              </w:rPr>
            </w:pPr>
          </w:p>
          <w:p w:rsidR="00DC1C11" w:rsidRDefault="00DC1C11">
            <w:pPr>
              <w:rPr>
                <w:rFonts w:ascii="Arial" w:hAnsi="Arial"/>
                <w:sz w:val="10"/>
                <w:lang w:val="en-GB"/>
              </w:rPr>
            </w:pPr>
          </w:p>
          <w:p w:rsidR="00DC1C11" w:rsidRDefault="00DC1C11">
            <w:pPr>
              <w:spacing w:after="58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LIST NO.</w:t>
            </w:r>
          </w:p>
          <w:p w:rsidR="000B63BB" w:rsidRDefault="000B63BB" w:rsidP="003B0BE2">
            <w:pPr>
              <w:spacing w:after="58"/>
              <w:rPr>
                <w:rFonts w:ascii="Arial" w:hAnsi="Arial"/>
                <w:sz w:val="18"/>
                <w:lang w:val="en-GB"/>
              </w:rPr>
            </w:pPr>
          </w:p>
          <w:p w:rsidR="00DC1C11" w:rsidRDefault="00DC1C11">
            <w:pPr>
              <w:spacing w:after="58"/>
              <w:rPr>
                <w:sz w:val="10"/>
                <w:lang w:val="en-GB"/>
              </w:rPr>
            </w:pPr>
          </w:p>
        </w:tc>
      </w:tr>
      <w:tr w:rsidR="004411BB" w:rsidTr="0064398C">
        <w:trPr>
          <w:cantSplit/>
          <w:trHeight w:val="390"/>
          <w:tblHeader/>
        </w:trPr>
        <w:tc>
          <w:tcPr>
            <w:tcW w:w="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4411BB" w:rsidRDefault="00C81C13">
            <w:pPr>
              <w:spacing w:after="58"/>
              <w:jc w:val="center"/>
              <w:rPr>
                <w:rFonts w:ascii="Arial" w:hAnsi="Arial"/>
                <w:sz w:val="18"/>
                <w:lang w:val="en-GB"/>
              </w:rPr>
            </w:pPr>
            <w:hyperlink r:id="rId6" w:tooltip="The number the transferring office assigns to each box.  Each number must be unique. See Procedure GRO 2 for more details." w:history="1">
              <w:r w:rsidR="004411BB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TEMP BOX NO</w:t>
              </w:r>
            </w:hyperlink>
          </w:p>
        </w:tc>
        <w:tc>
          <w:tcPr>
            <w:tcW w:w="14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11BB" w:rsidRPr="00DC1C11" w:rsidRDefault="00C81C13">
            <w:pPr>
              <w:spacing w:after="58"/>
              <w:jc w:val="center"/>
              <w:rPr>
                <w:rFonts w:ascii="Arial" w:hAnsi="Arial"/>
                <w:sz w:val="18"/>
                <w:highlight w:val="yellow"/>
                <w:lang w:val="en-GB"/>
              </w:rPr>
            </w:pPr>
            <w:hyperlink r:id="rId7" w:tooltip="For each file, enter the earliest and latest dates of the records in the &quot;From&quot; and &quot;To&quot; fields.  See Procedure GRO 2 for more details." w:history="1">
              <w:r w:rsidR="004411BB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DATES</w:t>
              </w:r>
            </w:hyperlink>
          </w:p>
        </w:tc>
        <w:tc>
          <w:tcPr>
            <w:tcW w:w="707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4411BB" w:rsidRDefault="00C81C13">
            <w:pPr>
              <w:spacing w:after="58"/>
              <w:jc w:val="center"/>
              <w:rPr>
                <w:rFonts w:ascii="Arial" w:hAnsi="Arial"/>
                <w:sz w:val="18"/>
                <w:lang w:val="en-GB"/>
              </w:rPr>
            </w:pPr>
            <w:hyperlink r:id="rId8" w:tooltip="File titles and other descriptive information should be listed in full and in order that they have been organized in the boxes.  See Procedure GRO 2 for more details." w:history="1">
              <w:r w:rsidR="004411BB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BOX CONTENTS</w:t>
              </w:r>
            </w:hyperlink>
          </w:p>
        </w:tc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4411BB" w:rsidRDefault="004411BB">
            <w:pPr>
              <w:spacing w:line="120" w:lineRule="exact"/>
              <w:rPr>
                <w:rFonts w:ascii="Arial" w:hAnsi="Arial"/>
                <w:b/>
                <w:sz w:val="18"/>
                <w:lang w:val="en-GB"/>
              </w:rPr>
            </w:pPr>
          </w:p>
          <w:p w:rsidR="004411BB" w:rsidRPr="004411BB" w:rsidRDefault="004411BB">
            <w:pPr>
              <w:jc w:val="center"/>
              <w:rPr>
                <w:rStyle w:val="Hyperlink"/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/>
            </w:r>
            <w:r>
              <w:rPr>
                <w:rFonts w:ascii="Arial" w:hAnsi="Arial"/>
                <w:sz w:val="18"/>
                <w:lang w:val="en-GB"/>
              </w:rPr>
              <w:instrText xml:space="preserve"> HYPERLINK "https://www.gov.mb.ca/chc/archives/gro/recordkeeping/docs/procedure_gro2.pdf" \o "If file numbers or codes are associated with the files, add them here." </w:instrText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Pr="004411BB">
              <w:rPr>
                <w:rStyle w:val="Hyperlink"/>
                <w:rFonts w:ascii="Arial" w:hAnsi="Arial"/>
                <w:sz w:val="18"/>
                <w:lang w:val="en-GB"/>
              </w:rPr>
              <w:t>FILE NO.</w:t>
            </w:r>
          </w:p>
          <w:p w:rsidR="004411BB" w:rsidRDefault="004411BB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4411BB">
              <w:rPr>
                <w:rStyle w:val="Hyperlink"/>
                <w:rFonts w:ascii="Arial" w:hAnsi="Arial"/>
                <w:sz w:val="18"/>
                <w:lang w:val="en-GB"/>
              </w:rPr>
              <w:t>(if applicable)</w:t>
            </w:r>
            <w:r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  <w:tr w:rsidR="004411BB" w:rsidTr="0064398C">
        <w:trPr>
          <w:cantSplit/>
          <w:trHeight w:val="390"/>
          <w:tblHeader/>
        </w:trPr>
        <w:tc>
          <w:tcPr>
            <w:tcW w:w="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11BB" w:rsidRDefault="004411BB">
            <w:pPr>
              <w:spacing w:line="120" w:lineRule="exact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11BB" w:rsidRPr="00DC1C11" w:rsidRDefault="00C81C13" w:rsidP="00661FCE">
            <w:pPr>
              <w:spacing w:after="58"/>
              <w:jc w:val="center"/>
              <w:rPr>
                <w:rFonts w:ascii="Arial" w:hAnsi="Arial"/>
                <w:sz w:val="18"/>
                <w:highlight w:val="yellow"/>
                <w:lang w:val="en-GB"/>
              </w:rPr>
            </w:pPr>
            <w:hyperlink r:id="rId9" w:tooltip="If the dates refer to fiscal rather than calendar years, indicate FY before the years.  See Procedure GRO 2 for more details." w:history="1">
              <w:r w:rsidR="004411BB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FROM</w:t>
              </w:r>
            </w:hyperlink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11BB" w:rsidRPr="00DC1C11" w:rsidRDefault="00C81C13" w:rsidP="00661FCE">
            <w:pPr>
              <w:spacing w:after="58"/>
              <w:jc w:val="center"/>
              <w:rPr>
                <w:rFonts w:ascii="Arial" w:hAnsi="Arial"/>
                <w:sz w:val="18"/>
                <w:highlight w:val="yellow"/>
                <w:lang w:val="en-GB"/>
              </w:rPr>
            </w:pPr>
            <w:hyperlink r:id="rId10" w:tooltip="The last date of the records is important because it is used to calculate the Disposal Date.  See Procedure GRO 2 for more details." w:history="1">
              <w:r w:rsidR="004411BB" w:rsidRPr="00920E52">
                <w:rPr>
                  <w:rStyle w:val="Hyperlink"/>
                  <w:rFonts w:ascii="Arial" w:hAnsi="Arial"/>
                  <w:sz w:val="16"/>
                  <w:lang w:val="en-GB"/>
                </w:rPr>
                <w:t>TO</w:t>
              </w:r>
            </w:hyperlink>
          </w:p>
        </w:tc>
        <w:tc>
          <w:tcPr>
            <w:tcW w:w="707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11BB" w:rsidRDefault="004411BB">
            <w:pPr>
              <w:spacing w:after="58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1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411BB" w:rsidRDefault="004411BB">
            <w:pPr>
              <w:spacing w:line="120" w:lineRule="exact"/>
              <w:rPr>
                <w:rFonts w:ascii="Arial" w:hAnsi="Arial"/>
                <w:b/>
                <w:sz w:val="18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C81C13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  <w:bookmarkStart w:id="0" w:name="_GoBack"/>
            <w:bookmarkEnd w:id="0"/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CE51CC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3413E0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920E52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6160CD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6160CD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6160CD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6160CD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6160CD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6160CD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6160CD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6160CD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6160CD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6160CD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6160CD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Pr="006160CD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jc w:val="center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tabs>
                <w:tab w:val="left" w:pos="4140"/>
                <w:tab w:val="left" w:pos="4860"/>
                <w:tab w:val="left" w:pos="5580"/>
                <w:tab w:val="left" w:pos="6300"/>
                <w:tab w:val="left" w:pos="6570"/>
                <w:tab w:val="left" w:pos="7170"/>
                <w:tab w:val="left" w:pos="7740"/>
                <w:tab w:val="left" w:pos="8460"/>
                <w:tab w:val="left" w:pos="9180"/>
                <w:tab w:val="left" w:pos="9900"/>
                <w:tab w:val="left" w:pos="10620"/>
              </w:tabs>
              <w:spacing w:after="58"/>
              <w:rPr>
                <w:rFonts w:ascii="Arial" w:hAnsi="Arial"/>
                <w:sz w:val="20"/>
                <w:lang w:val="en-CA"/>
              </w:rPr>
            </w:pPr>
          </w:p>
        </w:tc>
      </w:tr>
      <w:tr w:rsidR="00661FCE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1FCE" w:rsidRDefault="00661FCE" w:rsidP="00661FCE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  <w:tr w:rsidR="00E41600" w:rsidTr="0064398C">
        <w:trPr>
          <w:cantSplit/>
          <w:trHeight w:val="465"/>
        </w:trPr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1600" w:rsidRDefault="00E41600" w:rsidP="00661FCE">
            <w:pPr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1600" w:rsidRDefault="00E41600" w:rsidP="00661FCE">
            <w:pPr>
              <w:spacing w:after="58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1600" w:rsidRDefault="00E41600" w:rsidP="00661FCE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1600" w:rsidRDefault="00E41600" w:rsidP="00661FCE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41600" w:rsidRDefault="00E41600" w:rsidP="00661FCE">
            <w:pPr>
              <w:spacing w:after="58"/>
              <w:rPr>
                <w:rFonts w:ascii="Arial" w:hAnsi="Arial"/>
                <w:sz w:val="20"/>
                <w:lang w:val="en-GB"/>
              </w:rPr>
            </w:pPr>
          </w:p>
        </w:tc>
      </w:tr>
    </w:tbl>
    <w:p w:rsidR="002414B6" w:rsidRPr="000B63BB" w:rsidRDefault="000B63BB" w:rsidP="00C81C13">
      <w:pPr>
        <w:tabs>
          <w:tab w:val="right" w:pos="11160"/>
        </w:tabs>
        <w:ind w:left="-180"/>
        <w:rPr>
          <w:i/>
          <w:sz w:val="20"/>
          <w:lang w:val="en-GB"/>
        </w:rPr>
      </w:pPr>
      <w:r w:rsidRPr="007101C4">
        <w:rPr>
          <w:i/>
          <w:sz w:val="20"/>
          <w:lang w:val="en-GB"/>
        </w:rPr>
        <w:t>To add more rows or another page, use the Tab key on the last row of the table.</w:t>
      </w:r>
      <w:r>
        <w:rPr>
          <w:i/>
          <w:sz w:val="20"/>
          <w:lang w:val="en-GB"/>
        </w:rPr>
        <w:tab/>
      </w:r>
      <w:r w:rsidR="00DC1C11">
        <w:rPr>
          <w:rFonts w:ascii="Arial" w:hAnsi="Arial"/>
          <w:sz w:val="16"/>
          <w:lang w:val="en-GB"/>
        </w:rPr>
        <w:t>(rev.2022.10</w:t>
      </w:r>
      <w:r w:rsidR="002414B6">
        <w:rPr>
          <w:rFonts w:ascii="Arial" w:hAnsi="Arial"/>
          <w:sz w:val="16"/>
          <w:lang w:val="en-GB"/>
        </w:rPr>
        <w:t>)</w:t>
      </w:r>
    </w:p>
    <w:sectPr w:rsidR="002414B6" w:rsidRPr="000B63BB" w:rsidSect="00C81C13">
      <w:endnotePr>
        <w:numFmt w:val="decimal"/>
      </w:endnotePr>
      <w:pgSz w:w="12240" w:h="15840"/>
      <w:pgMar w:top="720" w:right="270" w:bottom="720" w:left="72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00" w:rsidRDefault="00E41600" w:rsidP="00E41600">
      <w:r>
        <w:separator/>
      </w:r>
    </w:p>
  </w:endnote>
  <w:endnote w:type="continuationSeparator" w:id="0">
    <w:p w:rsidR="00E41600" w:rsidRDefault="00E41600" w:rsidP="00E4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00" w:rsidRDefault="00E41600" w:rsidP="00E41600">
      <w:r>
        <w:separator/>
      </w:r>
    </w:p>
  </w:footnote>
  <w:footnote w:type="continuationSeparator" w:id="0">
    <w:p w:rsidR="00E41600" w:rsidRDefault="00E41600" w:rsidP="00E4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CE"/>
    <w:rsid w:val="000B63BB"/>
    <w:rsid w:val="002414B6"/>
    <w:rsid w:val="003413E0"/>
    <w:rsid w:val="003B0BE2"/>
    <w:rsid w:val="004411BB"/>
    <w:rsid w:val="0064398C"/>
    <w:rsid w:val="00661FCE"/>
    <w:rsid w:val="007101C4"/>
    <w:rsid w:val="007300EB"/>
    <w:rsid w:val="007E32AB"/>
    <w:rsid w:val="007F56EF"/>
    <w:rsid w:val="0084428B"/>
    <w:rsid w:val="00A56395"/>
    <w:rsid w:val="00C81C13"/>
    <w:rsid w:val="00DC1C11"/>
    <w:rsid w:val="00E4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39DF-C0F2-4412-97A0-0ED79EF0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7E3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2AB"/>
    <w:rPr>
      <w:rFonts w:ascii="Segoe UI" w:hAnsi="Segoe UI" w:cs="Segoe UI"/>
      <w:snapToGrid w:val="0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4411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600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41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600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b.ca/chc/archives/gro/recordkeeping/docs/procedure_gro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v.mb.ca/chc/archives/gro/recordkeeping/docs/procedure_gro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mb.ca/chc/archives/gro/recordkeeping/docs/procedure_gro2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ov.mb.ca/chc/archives/gro/recordkeeping/docs/procedure_gro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v.mb.ca/chc/archives/gro/recordkeeping/docs/procedure_gro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LIST ATTACHMENT         [Schedule#]</vt:lpstr>
    </vt:vector>
  </TitlesOfParts>
  <Company>Government of Manitoba</Company>
  <LinksUpToDate>false</LinksUpToDate>
  <CharactersWithSpaces>1840</CharactersWithSpaces>
  <SharedDoc>false</SharedDoc>
  <HLinks>
    <vt:vector size="36" baseType="variant"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3276801</vt:i4>
      </vt:variant>
      <vt:variant>
        <vt:i4>9</vt:i4>
      </vt:variant>
      <vt:variant>
        <vt:i4>0</vt:i4>
      </vt:variant>
      <vt:variant>
        <vt:i4>5</vt:i4>
      </vt:variant>
      <vt:variant>
        <vt:lpwstr>https://www.gov.mb.ca/chc/archives/gro/recordkeeping/docs/procedure_gro2.pdf</vt:lpwstr>
      </vt:variant>
      <vt:variant>
        <vt:lpwstr/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http://www.gov.mb.ca/chc/archives/gro/recordkeeping/docs/procedure_gro2.pdf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LIST ATTACHMENT         [Schedule#]</dc:title>
  <dc:subject/>
  <dc:creator>Government of Manitoba</dc:creator>
  <cp:keywords/>
  <cp:lastModifiedBy>Jolicoeur, Jolyne (SCH)</cp:lastModifiedBy>
  <cp:revision>4</cp:revision>
  <cp:lastPrinted>2002-04-17T15:12:00Z</cp:lastPrinted>
  <dcterms:created xsi:type="dcterms:W3CDTF">2022-10-18T19:43:00Z</dcterms:created>
  <dcterms:modified xsi:type="dcterms:W3CDTF">2022-10-19T12:56:00Z</dcterms:modified>
</cp:coreProperties>
</file>